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adjustRightInd w:val="0"/>
        <w:snapToGrid w:val="0"/>
        <w:spacing w:before="0" w:after="0" w:line="360" w:lineRule="auto"/>
      </w:pPr>
      <w:r>
        <w:rPr>
          <w:rFonts w:hint="eastAsia"/>
        </w:rPr>
        <w:t>20</w:t>
      </w:r>
      <w:r>
        <w:t>22</w:t>
      </w:r>
      <w:r>
        <w:rPr>
          <w:rFonts w:hint="eastAsia"/>
        </w:rPr>
        <w:t>年草业领域硕士研究生招生复试方案</w:t>
      </w:r>
    </w:p>
    <w:p>
      <w:pPr>
        <w:adjustRightInd w:val="0"/>
        <w:snapToGrid w:val="0"/>
        <w:spacing w:line="360" w:lineRule="auto"/>
        <w:jc w:val="center"/>
        <w:rPr>
          <w:b/>
          <w:sz w:val="44"/>
          <w:szCs w:val="44"/>
        </w:rPr>
      </w:pPr>
    </w:p>
    <w:p>
      <w:pPr>
        <w:adjustRightInd w:val="0"/>
        <w:snapToGrid w:val="0"/>
        <w:spacing w:line="360" w:lineRule="auto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一、复试小组成员</w:t>
      </w:r>
    </w:p>
    <w:p>
      <w:pPr>
        <w:adjustRightInd w:val="0"/>
        <w:snapToGrid w:val="0"/>
        <w:spacing w:line="360" w:lineRule="auto"/>
        <w:ind w:firstLine="560" w:firstLineChars="200"/>
        <w:rPr>
          <w:sz w:val="28"/>
        </w:rPr>
      </w:pPr>
      <w:r>
        <w:rPr>
          <w:rFonts w:hint="eastAsia"/>
          <w:sz w:val="28"/>
        </w:rPr>
        <w:t>组长：张志飞教授</w:t>
      </w:r>
    </w:p>
    <w:p>
      <w:pPr>
        <w:adjustRightInd w:val="0"/>
        <w:snapToGrid w:val="0"/>
        <w:spacing w:line="360" w:lineRule="auto"/>
        <w:ind w:firstLine="560" w:firstLineChars="200"/>
        <w:rPr>
          <w:sz w:val="28"/>
        </w:rPr>
      </w:pPr>
      <w:r>
        <w:rPr>
          <w:rFonts w:hint="eastAsia"/>
          <w:sz w:val="28"/>
        </w:rPr>
        <w:t>成员：揭雨成教授、胡龙兴 教授、陈桂华 副教授、徐倩 博士</w:t>
      </w:r>
    </w:p>
    <w:p>
      <w:pPr>
        <w:adjustRightInd w:val="0"/>
        <w:snapToGrid w:val="0"/>
        <w:spacing w:line="360" w:lineRule="auto"/>
        <w:ind w:firstLine="560" w:firstLineChars="200"/>
        <w:rPr>
          <w:sz w:val="28"/>
        </w:rPr>
      </w:pPr>
      <w:r>
        <w:rPr>
          <w:rFonts w:hint="eastAsia"/>
          <w:sz w:val="28"/>
        </w:rPr>
        <w:t>秘书：刘明稀 副教授</w:t>
      </w:r>
    </w:p>
    <w:p>
      <w:pPr>
        <w:adjustRightInd w:val="0"/>
        <w:snapToGrid w:val="0"/>
        <w:spacing w:line="360" w:lineRule="auto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二、复试分数线和复试名单</w:t>
      </w:r>
    </w:p>
    <w:p>
      <w:pPr>
        <w:pStyle w:val="5"/>
        <w:adjustRightInd w:val="0"/>
        <w:snapToGrid w:val="0"/>
        <w:spacing w:before="0" w:beforeAutospacing="0" w:after="0" w:afterAutospacing="0" w:line="360" w:lineRule="auto"/>
        <w:ind w:firstLine="465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复试分数线根据20</w:t>
      </w:r>
      <w:r>
        <w:rPr>
          <w:rFonts w:asciiTheme="minorEastAsia" w:hAnsiTheme="minorEastAsia" w:eastAsiaTheme="minorEastAsia"/>
          <w:sz w:val="28"/>
          <w:szCs w:val="28"/>
        </w:rPr>
        <w:t>22</w:t>
      </w:r>
      <w:r>
        <w:rPr>
          <w:rFonts w:hint="eastAsia" w:asciiTheme="minorEastAsia" w:hAnsiTheme="minorEastAsia" w:eastAsiaTheme="minorEastAsia"/>
          <w:sz w:val="28"/>
          <w:szCs w:val="28"/>
        </w:rPr>
        <w:t>年全国硕士研究生招生考试考生进入复试的初试成绩基本要求确定：总分&gt;25</w:t>
      </w:r>
      <w:r>
        <w:rPr>
          <w:rFonts w:asciiTheme="minorEastAsia" w:hAnsiTheme="minorEastAsia" w:eastAsiaTheme="minorEastAsia"/>
          <w:sz w:val="28"/>
          <w:szCs w:val="28"/>
        </w:rPr>
        <w:t>2</w:t>
      </w:r>
      <w:r>
        <w:rPr>
          <w:rFonts w:hint="eastAsia" w:asciiTheme="minorEastAsia" w:hAnsiTheme="minorEastAsia" w:eastAsiaTheme="minorEastAsia"/>
          <w:sz w:val="28"/>
          <w:szCs w:val="28"/>
        </w:rPr>
        <w:t>，单科（满分=100分）&gt;</w:t>
      </w:r>
      <w:r>
        <w:rPr>
          <w:rFonts w:asciiTheme="minorEastAsia" w:hAnsiTheme="minorEastAsia" w:eastAsiaTheme="minorEastAsia"/>
          <w:sz w:val="28"/>
          <w:szCs w:val="28"/>
        </w:rPr>
        <w:t>33</w:t>
      </w:r>
      <w:r>
        <w:rPr>
          <w:rFonts w:hint="eastAsia" w:asciiTheme="minorEastAsia" w:hAnsiTheme="minorEastAsia" w:eastAsiaTheme="minorEastAsia"/>
          <w:sz w:val="28"/>
          <w:szCs w:val="28"/>
        </w:rPr>
        <w:t>，单科（满分=150分）&gt;</w:t>
      </w:r>
      <w:r>
        <w:rPr>
          <w:rFonts w:asciiTheme="minorEastAsia" w:hAnsiTheme="minorEastAsia" w:eastAsiaTheme="minorEastAsia"/>
          <w:sz w:val="28"/>
          <w:szCs w:val="28"/>
        </w:rPr>
        <w:t>50</w:t>
      </w:r>
      <w:r>
        <w:rPr>
          <w:rFonts w:hint="eastAsia" w:asciiTheme="minorEastAsia" w:hAnsiTheme="minorEastAsia" w:eastAsiaTheme="minorEastAsia"/>
          <w:sz w:val="28"/>
          <w:szCs w:val="28"/>
        </w:rPr>
        <w:t>。</w:t>
      </w:r>
    </w:p>
    <w:p>
      <w:pPr>
        <w:pStyle w:val="5"/>
        <w:adjustRightInd w:val="0"/>
        <w:snapToGrid w:val="0"/>
        <w:spacing w:before="0" w:beforeAutospacing="0" w:after="0" w:afterAutospacing="0" w:line="360" w:lineRule="auto"/>
        <w:ind w:firstLine="465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复试名单：</w:t>
      </w:r>
    </w:p>
    <w:tbl>
      <w:tblPr>
        <w:tblStyle w:val="7"/>
        <w:tblW w:w="8959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96"/>
        <w:gridCol w:w="2416"/>
        <w:gridCol w:w="1693"/>
        <w:gridCol w:w="722"/>
        <w:gridCol w:w="849"/>
        <w:gridCol w:w="744"/>
        <w:gridCol w:w="812"/>
        <w:gridCol w:w="62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atLeast"/>
        </w:trPr>
        <w:tc>
          <w:tcPr>
            <w:tcW w:w="1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cs="Arial" w:asciiTheme="minorEastAsia" w:hAnsiTheme="minorEastAsia" w:eastAsiaTheme="minorEastAsia"/>
                <w:b/>
                <w:bCs/>
                <w:kern w:val="0"/>
                <w:sz w:val="24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24"/>
              </w:rPr>
              <w:t>姓名</w:t>
            </w:r>
          </w:p>
        </w:tc>
        <w:tc>
          <w:tcPr>
            <w:tcW w:w="24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cs="Arial" w:asciiTheme="minorEastAsia" w:hAnsiTheme="minorEastAsia" w:eastAsiaTheme="minorEastAsia"/>
                <w:b/>
                <w:bCs/>
                <w:kern w:val="0"/>
                <w:sz w:val="24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24"/>
              </w:rPr>
              <w:t>考生编号</w:t>
            </w:r>
          </w:p>
        </w:tc>
        <w:tc>
          <w:tcPr>
            <w:tcW w:w="16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cs="Arial" w:asciiTheme="minorEastAsia" w:hAnsiTheme="minorEastAsia" w:eastAsiaTheme="minorEastAsia"/>
                <w:b/>
                <w:bCs/>
                <w:kern w:val="0"/>
                <w:sz w:val="24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24"/>
              </w:rPr>
              <w:t>移动电话</w:t>
            </w:r>
          </w:p>
        </w:tc>
        <w:tc>
          <w:tcPr>
            <w:tcW w:w="7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cs="Arial" w:asciiTheme="minorEastAsia" w:hAnsiTheme="minorEastAsia" w:eastAsiaTheme="minorEastAsia"/>
                <w:b/>
                <w:bCs/>
                <w:kern w:val="0"/>
                <w:sz w:val="24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24"/>
              </w:rPr>
              <w:t>政治理论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cs="Arial" w:asciiTheme="minorEastAsia" w:hAnsiTheme="minorEastAsia" w:eastAsiaTheme="minorEastAsia"/>
                <w:b/>
                <w:bCs/>
                <w:kern w:val="0"/>
                <w:sz w:val="24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24"/>
              </w:rPr>
              <w:t>外国语</w:t>
            </w:r>
          </w:p>
        </w:tc>
        <w:tc>
          <w:tcPr>
            <w:tcW w:w="7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cs="Arial" w:asciiTheme="minorEastAsia" w:hAnsiTheme="minorEastAsia" w:eastAsiaTheme="minorEastAsia"/>
                <w:b/>
                <w:bCs/>
                <w:kern w:val="0"/>
                <w:sz w:val="24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24"/>
              </w:rPr>
              <w:t>业务课1</w:t>
            </w:r>
          </w:p>
        </w:tc>
        <w:tc>
          <w:tcPr>
            <w:tcW w:w="8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cs="Arial" w:asciiTheme="minorEastAsia" w:hAnsiTheme="minorEastAsia" w:eastAsiaTheme="minorEastAsia"/>
                <w:b/>
                <w:bCs/>
                <w:kern w:val="0"/>
                <w:sz w:val="24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24"/>
              </w:rPr>
              <w:t>业务课2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cs="Arial" w:asciiTheme="minorEastAsia" w:hAnsiTheme="minorEastAsia" w:eastAsiaTheme="minorEastAsia"/>
                <w:b/>
                <w:bCs/>
                <w:kern w:val="0"/>
                <w:sz w:val="24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 w:val="24"/>
              </w:rPr>
              <w:t>总分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atLeast"/>
        </w:trPr>
        <w:tc>
          <w:tcPr>
            <w:tcW w:w="10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cs="Arial" w:asciiTheme="minorEastAsia" w:hAnsiTheme="minorEastAsia" w:eastAsiaTheme="minorEastAsia"/>
                <w:color w:val="FF0000"/>
                <w:kern w:val="0"/>
                <w:sz w:val="24"/>
              </w:rPr>
            </w:pPr>
            <w:r>
              <w:rPr>
                <w:rFonts w:hint="eastAsia"/>
                <w:sz w:val="20"/>
                <w:szCs w:val="20"/>
              </w:rPr>
              <w:t>苏金妹</w:t>
            </w:r>
          </w:p>
        </w:tc>
        <w:tc>
          <w:tcPr>
            <w:tcW w:w="24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cs="Arial" w:asciiTheme="minorEastAsia" w:hAnsiTheme="minorEastAsia" w:eastAsiaTheme="minorEastAsia"/>
                <w:color w:val="FF0000"/>
                <w:kern w:val="0"/>
                <w:sz w:val="24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105372431903174</w:t>
            </w:r>
          </w:p>
        </w:tc>
        <w:tc>
          <w:tcPr>
            <w:tcW w:w="1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cs="Arial" w:asciiTheme="minorEastAsia" w:hAnsiTheme="minorEastAsia" w:eastAsiaTheme="minorEastAsia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等线" w:cs="Arial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19848082482</w:t>
            </w:r>
          </w:p>
        </w:tc>
        <w:tc>
          <w:tcPr>
            <w:tcW w:w="7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cs="Arial" w:asciiTheme="minorEastAsia" w:hAnsiTheme="minorEastAsia" w:eastAsiaTheme="minorEastAsia"/>
                <w:color w:val="FF0000"/>
                <w:kern w:val="0"/>
                <w:sz w:val="24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65</w:t>
            </w:r>
          </w:p>
        </w:tc>
        <w:tc>
          <w:tcPr>
            <w:tcW w:w="8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cs="Arial" w:asciiTheme="minorEastAsia" w:hAnsiTheme="minorEastAsia" w:eastAsiaTheme="minorEastAsia"/>
                <w:color w:val="FF0000"/>
                <w:kern w:val="0"/>
                <w:sz w:val="24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70</w:t>
            </w:r>
          </w:p>
        </w:tc>
        <w:tc>
          <w:tcPr>
            <w:tcW w:w="7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cs="Arial" w:asciiTheme="minorEastAsia" w:hAnsiTheme="minorEastAsia" w:eastAsiaTheme="minorEastAsia"/>
                <w:color w:val="FF0000"/>
                <w:kern w:val="0"/>
                <w:sz w:val="24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84</w:t>
            </w:r>
          </w:p>
        </w:tc>
        <w:tc>
          <w:tcPr>
            <w:tcW w:w="8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cs="Arial" w:asciiTheme="minorEastAsia" w:hAnsiTheme="minorEastAsia" w:eastAsiaTheme="minorEastAsia"/>
                <w:color w:val="FF0000"/>
                <w:kern w:val="0"/>
                <w:sz w:val="24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112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cs="Arial" w:asciiTheme="minorEastAsia" w:hAnsiTheme="minorEastAsia" w:eastAsiaTheme="minorEastAsia"/>
                <w:color w:val="FF0000"/>
                <w:kern w:val="0"/>
                <w:sz w:val="24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331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atLeast"/>
        </w:trPr>
        <w:tc>
          <w:tcPr>
            <w:tcW w:w="10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cs="Arial" w:asciiTheme="minorEastAsia" w:hAnsiTheme="minorEastAsia" w:eastAsiaTheme="minorEastAsia"/>
                <w:color w:val="FF0000"/>
                <w:kern w:val="0"/>
                <w:sz w:val="24"/>
              </w:rPr>
            </w:pPr>
            <w:r>
              <w:rPr>
                <w:rFonts w:hint="eastAsia"/>
                <w:sz w:val="20"/>
                <w:szCs w:val="20"/>
              </w:rPr>
              <w:t>杨晟</w:t>
            </w:r>
          </w:p>
        </w:tc>
        <w:tc>
          <w:tcPr>
            <w:tcW w:w="24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cs="Arial" w:asciiTheme="minorEastAsia" w:hAnsiTheme="minorEastAsia" w:eastAsiaTheme="minorEastAsia"/>
                <w:color w:val="FF0000"/>
                <w:kern w:val="0"/>
                <w:sz w:val="24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105372430703102</w:t>
            </w:r>
          </w:p>
        </w:tc>
        <w:tc>
          <w:tcPr>
            <w:tcW w:w="1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cs="Arial" w:asciiTheme="minorEastAsia" w:hAnsiTheme="minorEastAsia" w:eastAsiaTheme="minorEastAsia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等线" w:cs="Arial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13975297872</w:t>
            </w:r>
          </w:p>
        </w:tc>
        <w:tc>
          <w:tcPr>
            <w:tcW w:w="7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cs="Arial" w:asciiTheme="minorEastAsia" w:hAnsiTheme="minorEastAsia" w:eastAsiaTheme="minorEastAsia"/>
                <w:color w:val="FF0000"/>
                <w:kern w:val="0"/>
                <w:sz w:val="24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64</w:t>
            </w:r>
          </w:p>
        </w:tc>
        <w:tc>
          <w:tcPr>
            <w:tcW w:w="8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cs="Arial" w:asciiTheme="minorEastAsia" w:hAnsiTheme="minorEastAsia" w:eastAsiaTheme="minorEastAsia"/>
                <w:color w:val="FF0000"/>
                <w:kern w:val="0"/>
                <w:sz w:val="24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62</w:t>
            </w:r>
          </w:p>
        </w:tc>
        <w:tc>
          <w:tcPr>
            <w:tcW w:w="7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cs="Arial" w:asciiTheme="minorEastAsia" w:hAnsiTheme="minorEastAsia" w:eastAsiaTheme="minorEastAsia"/>
                <w:color w:val="FF0000"/>
                <w:kern w:val="0"/>
                <w:sz w:val="24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105</w:t>
            </w:r>
          </w:p>
        </w:tc>
        <w:tc>
          <w:tcPr>
            <w:tcW w:w="8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cs="Arial" w:asciiTheme="minorEastAsia" w:hAnsiTheme="minorEastAsia" w:eastAsiaTheme="minorEastAsia"/>
                <w:color w:val="FF0000"/>
                <w:kern w:val="0"/>
                <w:sz w:val="24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98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cs="Arial" w:asciiTheme="minorEastAsia" w:hAnsiTheme="minorEastAsia" w:eastAsiaTheme="minorEastAsia"/>
                <w:color w:val="FF0000"/>
                <w:kern w:val="0"/>
                <w:sz w:val="24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329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atLeast"/>
        </w:trPr>
        <w:tc>
          <w:tcPr>
            <w:tcW w:w="10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cs="Arial" w:asciiTheme="minorEastAsia" w:hAnsiTheme="minorEastAsia" w:eastAsiaTheme="minorEastAsia"/>
                <w:color w:val="FF0000"/>
                <w:kern w:val="0"/>
                <w:sz w:val="24"/>
              </w:rPr>
            </w:pPr>
            <w:r>
              <w:rPr>
                <w:rFonts w:hint="eastAsia"/>
                <w:sz w:val="20"/>
                <w:szCs w:val="20"/>
              </w:rPr>
              <w:t>吴春妍</w:t>
            </w:r>
          </w:p>
        </w:tc>
        <w:tc>
          <w:tcPr>
            <w:tcW w:w="24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cs="Arial" w:asciiTheme="minorEastAsia" w:hAnsiTheme="minorEastAsia" w:eastAsiaTheme="minorEastAsia"/>
                <w:color w:val="FF0000"/>
                <w:kern w:val="0"/>
                <w:sz w:val="24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105372450903287</w:t>
            </w:r>
          </w:p>
        </w:tc>
        <w:tc>
          <w:tcPr>
            <w:tcW w:w="1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cs="Arial" w:asciiTheme="minorEastAsia" w:hAnsiTheme="minorEastAsia" w:eastAsiaTheme="minorEastAsia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等线" w:cs="Arial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18529208325</w:t>
            </w:r>
          </w:p>
        </w:tc>
        <w:tc>
          <w:tcPr>
            <w:tcW w:w="7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cs="Arial" w:asciiTheme="minorEastAsia" w:hAnsiTheme="minorEastAsia" w:eastAsiaTheme="minorEastAsia"/>
                <w:color w:val="FF0000"/>
                <w:kern w:val="0"/>
                <w:sz w:val="24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63</w:t>
            </w:r>
          </w:p>
        </w:tc>
        <w:tc>
          <w:tcPr>
            <w:tcW w:w="8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cs="Arial" w:asciiTheme="minorEastAsia" w:hAnsiTheme="minorEastAsia" w:eastAsiaTheme="minorEastAsia"/>
                <w:color w:val="FF0000"/>
                <w:kern w:val="0"/>
                <w:sz w:val="24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65</w:t>
            </w:r>
          </w:p>
        </w:tc>
        <w:tc>
          <w:tcPr>
            <w:tcW w:w="7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cs="Arial" w:asciiTheme="minorEastAsia" w:hAnsiTheme="minorEastAsia" w:eastAsiaTheme="minorEastAsia"/>
                <w:color w:val="FF0000"/>
                <w:kern w:val="0"/>
                <w:sz w:val="24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98</w:t>
            </w:r>
          </w:p>
        </w:tc>
        <w:tc>
          <w:tcPr>
            <w:tcW w:w="8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cs="Arial" w:asciiTheme="minorEastAsia" w:hAnsiTheme="minorEastAsia" w:eastAsiaTheme="minorEastAsia"/>
                <w:color w:val="FF0000"/>
                <w:kern w:val="0"/>
                <w:sz w:val="24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88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cs="Arial" w:asciiTheme="minorEastAsia" w:hAnsiTheme="minorEastAsia" w:eastAsiaTheme="minorEastAsia"/>
                <w:color w:val="FF0000"/>
                <w:kern w:val="0"/>
                <w:sz w:val="24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314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atLeast"/>
        </w:trPr>
        <w:tc>
          <w:tcPr>
            <w:tcW w:w="10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cs="Arial" w:asciiTheme="minorEastAsia" w:hAnsiTheme="minorEastAsia" w:eastAsiaTheme="minorEastAsia"/>
                <w:color w:val="FF0000"/>
                <w:kern w:val="0"/>
                <w:sz w:val="24"/>
              </w:rPr>
            </w:pPr>
            <w:r>
              <w:rPr>
                <w:rFonts w:hint="eastAsia"/>
                <w:sz w:val="20"/>
                <w:szCs w:val="20"/>
              </w:rPr>
              <w:t>匡宗洋</w:t>
            </w:r>
          </w:p>
        </w:tc>
        <w:tc>
          <w:tcPr>
            <w:tcW w:w="24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cs="Arial" w:asciiTheme="minorEastAsia" w:hAnsiTheme="minorEastAsia" w:eastAsiaTheme="minorEastAsia"/>
                <w:color w:val="FF0000"/>
                <w:kern w:val="0"/>
                <w:sz w:val="24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105372430703103</w:t>
            </w:r>
          </w:p>
        </w:tc>
        <w:tc>
          <w:tcPr>
            <w:tcW w:w="1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cs="Arial" w:asciiTheme="minorEastAsia" w:hAnsiTheme="minorEastAsia" w:eastAsiaTheme="minorEastAsia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等线" w:cs="Arial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13627460312</w:t>
            </w:r>
          </w:p>
        </w:tc>
        <w:tc>
          <w:tcPr>
            <w:tcW w:w="7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cs="Arial" w:asciiTheme="minorEastAsia" w:hAnsiTheme="minorEastAsia" w:eastAsiaTheme="minorEastAsia"/>
                <w:color w:val="FF0000"/>
                <w:kern w:val="0"/>
                <w:sz w:val="24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67</w:t>
            </w:r>
          </w:p>
        </w:tc>
        <w:tc>
          <w:tcPr>
            <w:tcW w:w="8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cs="Arial" w:asciiTheme="minorEastAsia" w:hAnsiTheme="minorEastAsia" w:eastAsiaTheme="minorEastAsia"/>
                <w:color w:val="FF0000"/>
                <w:kern w:val="0"/>
                <w:sz w:val="24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35</w:t>
            </w:r>
          </w:p>
        </w:tc>
        <w:tc>
          <w:tcPr>
            <w:tcW w:w="7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cs="Arial" w:asciiTheme="minorEastAsia" w:hAnsiTheme="minorEastAsia" w:eastAsiaTheme="minorEastAsia"/>
                <w:color w:val="FF0000"/>
                <w:kern w:val="0"/>
                <w:sz w:val="24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102</w:t>
            </w:r>
          </w:p>
        </w:tc>
        <w:tc>
          <w:tcPr>
            <w:tcW w:w="8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cs="Arial" w:asciiTheme="minorEastAsia" w:hAnsiTheme="minorEastAsia" w:eastAsiaTheme="minorEastAsia"/>
                <w:color w:val="FF0000"/>
                <w:kern w:val="0"/>
                <w:sz w:val="24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108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cs="Arial" w:asciiTheme="minorEastAsia" w:hAnsiTheme="minorEastAsia" w:eastAsiaTheme="minorEastAsia"/>
                <w:color w:val="FF0000"/>
                <w:kern w:val="0"/>
                <w:sz w:val="24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312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atLeast"/>
        </w:trPr>
        <w:tc>
          <w:tcPr>
            <w:tcW w:w="10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0"/>
                <w:szCs w:val="20"/>
              </w:rPr>
              <w:t>郭阳</w:t>
            </w:r>
          </w:p>
        </w:tc>
        <w:tc>
          <w:tcPr>
            <w:tcW w:w="24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Arial" w:hAnsi="Arial" w:eastAsia="等线" w:cs="Arial"/>
                <w:sz w:val="24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105372152103255</w:t>
            </w:r>
          </w:p>
        </w:tc>
        <w:tc>
          <w:tcPr>
            <w:tcW w:w="1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等线" w:cs="Arial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15540086478</w:t>
            </w:r>
          </w:p>
        </w:tc>
        <w:tc>
          <w:tcPr>
            <w:tcW w:w="7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sz w:val="24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65</w:t>
            </w:r>
          </w:p>
        </w:tc>
        <w:tc>
          <w:tcPr>
            <w:tcW w:w="8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sz w:val="24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52</w:t>
            </w:r>
          </w:p>
        </w:tc>
        <w:tc>
          <w:tcPr>
            <w:tcW w:w="7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sz w:val="24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96</w:t>
            </w:r>
          </w:p>
        </w:tc>
        <w:tc>
          <w:tcPr>
            <w:tcW w:w="8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sz w:val="24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85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sz w:val="24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298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atLeast"/>
        </w:trPr>
        <w:tc>
          <w:tcPr>
            <w:tcW w:w="10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0"/>
                <w:szCs w:val="20"/>
              </w:rPr>
              <w:t>袁嘉苗</w:t>
            </w:r>
          </w:p>
        </w:tc>
        <w:tc>
          <w:tcPr>
            <w:tcW w:w="24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Arial" w:hAnsi="Arial" w:eastAsia="等线" w:cs="Arial"/>
                <w:sz w:val="24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105372432103190</w:t>
            </w:r>
          </w:p>
        </w:tc>
        <w:tc>
          <w:tcPr>
            <w:tcW w:w="1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等线" w:cs="Arial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13027400917</w:t>
            </w:r>
          </w:p>
        </w:tc>
        <w:tc>
          <w:tcPr>
            <w:tcW w:w="7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sz w:val="24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72</w:t>
            </w:r>
          </w:p>
        </w:tc>
        <w:tc>
          <w:tcPr>
            <w:tcW w:w="8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sz w:val="24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41</w:t>
            </w:r>
          </w:p>
        </w:tc>
        <w:tc>
          <w:tcPr>
            <w:tcW w:w="7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sz w:val="24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91</w:t>
            </w:r>
          </w:p>
        </w:tc>
        <w:tc>
          <w:tcPr>
            <w:tcW w:w="8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sz w:val="24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93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sz w:val="24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297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atLeast"/>
        </w:trPr>
        <w:tc>
          <w:tcPr>
            <w:tcW w:w="10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0"/>
                <w:szCs w:val="20"/>
              </w:rPr>
              <w:t>肖珂</w:t>
            </w:r>
          </w:p>
        </w:tc>
        <w:tc>
          <w:tcPr>
            <w:tcW w:w="24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Arial" w:hAnsi="Arial" w:eastAsia="等线" w:cs="Arial"/>
                <w:sz w:val="24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105372430703112</w:t>
            </w:r>
          </w:p>
        </w:tc>
        <w:tc>
          <w:tcPr>
            <w:tcW w:w="1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等线" w:cs="Arial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15973463531</w:t>
            </w:r>
          </w:p>
        </w:tc>
        <w:tc>
          <w:tcPr>
            <w:tcW w:w="7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sz w:val="24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66</w:t>
            </w:r>
          </w:p>
        </w:tc>
        <w:tc>
          <w:tcPr>
            <w:tcW w:w="8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sz w:val="24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60</w:t>
            </w:r>
          </w:p>
        </w:tc>
        <w:tc>
          <w:tcPr>
            <w:tcW w:w="7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sz w:val="24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74</w:t>
            </w:r>
          </w:p>
        </w:tc>
        <w:tc>
          <w:tcPr>
            <w:tcW w:w="8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sz w:val="24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78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sz w:val="24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278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atLeast"/>
        </w:trPr>
        <w:tc>
          <w:tcPr>
            <w:tcW w:w="10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0"/>
                <w:szCs w:val="20"/>
              </w:rPr>
              <w:t>石玉玲</w:t>
            </w:r>
          </w:p>
        </w:tc>
        <w:tc>
          <w:tcPr>
            <w:tcW w:w="24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Arial" w:hAnsi="Arial" w:eastAsia="等线" w:cs="Arial"/>
                <w:sz w:val="24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105372520203288</w:t>
            </w:r>
          </w:p>
        </w:tc>
        <w:tc>
          <w:tcPr>
            <w:tcW w:w="1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等线" w:cs="Arial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13398510138</w:t>
            </w:r>
          </w:p>
        </w:tc>
        <w:tc>
          <w:tcPr>
            <w:tcW w:w="7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sz w:val="24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57</w:t>
            </w:r>
          </w:p>
        </w:tc>
        <w:tc>
          <w:tcPr>
            <w:tcW w:w="8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sz w:val="24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56</w:t>
            </w:r>
          </w:p>
        </w:tc>
        <w:tc>
          <w:tcPr>
            <w:tcW w:w="7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sz w:val="24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77</w:t>
            </w:r>
          </w:p>
        </w:tc>
        <w:tc>
          <w:tcPr>
            <w:tcW w:w="8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sz w:val="24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86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sz w:val="24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276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atLeast"/>
        </w:trPr>
        <w:tc>
          <w:tcPr>
            <w:tcW w:w="10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0"/>
                <w:szCs w:val="20"/>
              </w:rPr>
              <w:t>沈佳欣</w:t>
            </w:r>
          </w:p>
        </w:tc>
        <w:tc>
          <w:tcPr>
            <w:tcW w:w="24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Arial" w:hAnsi="Arial" w:eastAsia="等线" w:cs="Arial"/>
                <w:sz w:val="24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105372430703113</w:t>
            </w:r>
          </w:p>
        </w:tc>
        <w:tc>
          <w:tcPr>
            <w:tcW w:w="1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等线" w:cs="Arial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18195557559</w:t>
            </w:r>
          </w:p>
        </w:tc>
        <w:tc>
          <w:tcPr>
            <w:tcW w:w="7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sz w:val="24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67</w:t>
            </w:r>
          </w:p>
        </w:tc>
        <w:tc>
          <w:tcPr>
            <w:tcW w:w="8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sz w:val="24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46</w:t>
            </w:r>
          </w:p>
        </w:tc>
        <w:tc>
          <w:tcPr>
            <w:tcW w:w="7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sz w:val="24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90</w:t>
            </w:r>
          </w:p>
        </w:tc>
        <w:tc>
          <w:tcPr>
            <w:tcW w:w="8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sz w:val="24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sz w:val="24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275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atLeast"/>
        </w:trPr>
        <w:tc>
          <w:tcPr>
            <w:tcW w:w="10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0"/>
                <w:szCs w:val="20"/>
              </w:rPr>
              <w:t>丁磊</w:t>
            </w:r>
          </w:p>
        </w:tc>
        <w:tc>
          <w:tcPr>
            <w:tcW w:w="24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Arial" w:hAnsi="Arial" w:eastAsia="等线" w:cs="Arial"/>
                <w:sz w:val="24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105372430703101</w:t>
            </w:r>
          </w:p>
        </w:tc>
        <w:tc>
          <w:tcPr>
            <w:tcW w:w="1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等线" w:cs="Arial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19908418568</w:t>
            </w:r>
          </w:p>
        </w:tc>
        <w:tc>
          <w:tcPr>
            <w:tcW w:w="7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sz w:val="24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60</w:t>
            </w:r>
          </w:p>
        </w:tc>
        <w:tc>
          <w:tcPr>
            <w:tcW w:w="8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sz w:val="24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49</w:t>
            </w:r>
          </w:p>
        </w:tc>
        <w:tc>
          <w:tcPr>
            <w:tcW w:w="7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sz w:val="24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91</w:t>
            </w:r>
          </w:p>
        </w:tc>
        <w:tc>
          <w:tcPr>
            <w:tcW w:w="8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sz w:val="24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sz w:val="24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272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atLeast"/>
        </w:trPr>
        <w:tc>
          <w:tcPr>
            <w:tcW w:w="10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0"/>
                <w:szCs w:val="20"/>
              </w:rPr>
              <w:t>严帅凤</w:t>
            </w:r>
          </w:p>
        </w:tc>
        <w:tc>
          <w:tcPr>
            <w:tcW w:w="24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Arial" w:hAnsi="Arial" w:eastAsia="等线" w:cs="Arial"/>
                <w:sz w:val="24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105372432403215</w:t>
            </w:r>
          </w:p>
        </w:tc>
        <w:tc>
          <w:tcPr>
            <w:tcW w:w="1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等线" w:cs="Arial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18569251420</w:t>
            </w:r>
          </w:p>
        </w:tc>
        <w:tc>
          <w:tcPr>
            <w:tcW w:w="7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sz w:val="24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49</w:t>
            </w:r>
          </w:p>
        </w:tc>
        <w:tc>
          <w:tcPr>
            <w:tcW w:w="8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sz w:val="24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39</w:t>
            </w:r>
          </w:p>
        </w:tc>
        <w:tc>
          <w:tcPr>
            <w:tcW w:w="7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sz w:val="24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68</w:t>
            </w:r>
          </w:p>
        </w:tc>
        <w:tc>
          <w:tcPr>
            <w:tcW w:w="8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sz w:val="24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98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sz w:val="24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254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atLeast"/>
        </w:trPr>
        <w:tc>
          <w:tcPr>
            <w:tcW w:w="10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0"/>
                <w:szCs w:val="20"/>
              </w:rPr>
              <w:t>黄家欢</w:t>
            </w:r>
          </w:p>
        </w:tc>
        <w:tc>
          <w:tcPr>
            <w:tcW w:w="24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Arial" w:hAnsi="Arial" w:eastAsia="等线" w:cs="Arial"/>
                <w:sz w:val="24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105372431503147</w:t>
            </w:r>
          </w:p>
        </w:tc>
        <w:tc>
          <w:tcPr>
            <w:tcW w:w="1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等线" w:cs="Arial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18374814556</w:t>
            </w:r>
          </w:p>
        </w:tc>
        <w:tc>
          <w:tcPr>
            <w:tcW w:w="7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sz w:val="24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68</w:t>
            </w:r>
          </w:p>
        </w:tc>
        <w:tc>
          <w:tcPr>
            <w:tcW w:w="8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sz w:val="24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35</w:t>
            </w:r>
          </w:p>
        </w:tc>
        <w:tc>
          <w:tcPr>
            <w:tcW w:w="7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sz w:val="24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70</w:t>
            </w:r>
          </w:p>
        </w:tc>
        <w:tc>
          <w:tcPr>
            <w:tcW w:w="8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sz w:val="24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sz w:val="24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253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atLeast"/>
        </w:trPr>
        <w:tc>
          <w:tcPr>
            <w:tcW w:w="10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cs="Arial" w:asciiTheme="minorEastAsia" w:hAnsiTheme="minorEastAsia" w:eastAsiaTheme="minorEastAsia"/>
                <w:color w:val="FF0000"/>
                <w:kern w:val="0"/>
                <w:sz w:val="24"/>
              </w:rPr>
            </w:pPr>
            <w:r>
              <w:rPr>
                <w:rFonts w:hint="eastAsia"/>
                <w:sz w:val="20"/>
                <w:szCs w:val="20"/>
              </w:rPr>
              <w:t>许妍</w:t>
            </w:r>
          </w:p>
        </w:tc>
        <w:tc>
          <w:tcPr>
            <w:tcW w:w="24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cs="Arial" w:asciiTheme="minorEastAsia" w:hAnsiTheme="minorEastAsia" w:eastAsiaTheme="minorEastAsia"/>
                <w:color w:val="FF0000"/>
                <w:kern w:val="0"/>
                <w:sz w:val="24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105372432103196</w:t>
            </w:r>
          </w:p>
        </w:tc>
        <w:tc>
          <w:tcPr>
            <w:tcW w:w="1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cs="Arial" w:asciiTheme="minorEastAsia" w:hAnsiTheme="minorEastAsia" w:eastAsiaTheme="minorEastAsia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等线" w:cs="Arial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13469176852</w:t>
            </w:r>
          </w:p>
        </w:tc>
        <w:tc>
          <w:tcPr>
            <w:tcW w:w="7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cs="Arial" w:asciiTheme="minorEastAsia" w:hAnsiTheme="minorEastAsia" w:eastAsiaTheme="minorEastAsia"/>
                <w:color w:val="FF0000"/>
                <w:kern w:val="0"/>
                <w:sz w:val="24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54</w:t>
            </w:r>
          </w:p>
        </w:tc>
        <w:tc>
          <w:tcPr>
            <w:tcW w:w="8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cs="Arial" w:asciiTheme="minorEastAsia" w:hAnsiTheme="minorEastAsia" w:eastAsiaTheme="minorEastAsia"/>
                <w:color w:val="FF0000"/>
                <w:kern w:val="0"/>
                <w:sz w:val="24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51</w:t>
            </w:r>
          </w:p>
        </w:tc>
        <w:tc>
          <w:tcPr>
            <w:tcW w:w="7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cs="Arial" w:asciiTheme="minorEastAsia" w:hAnsiTheme="minorEastAsia" w:eastAsiaTheme="minorEastAsia"/>
                <w:color w:val="FF0000"/>
                <w:kern w:val="0"/>
                <w:sz w:val="24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85</w:t>
            </w:r>
          </w:p>
        </w:tc>
        <w:tc>
          <w:tcPr>
            <w:tcW w:w="8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cs="Arial" w:asciiTheme="minorEastAsia" w:hAnsiTheme="minorEastAsia" w:eastAsiaTheme="minorEastAsia"/>
                <w:color w:val="FF0000"/>
                <w:kern w:val="0"/>
                <w:sz w:val="24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cs="Arial" w:asciiTheme="minorEastAsia" w:hAnsiTheme="minorEastAsia" w:eastAsiaTheme="minorEastAsia"/>
                <w:color w:val="FF0000"/>
                <w:kern w:val="0"/>
                <w:sz w:val="24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253</w:t>
            </w:r>
          </w:p>
        </w:tc>
      </w:tr>
    </w:tbl>
    <w:p>
      <w:pPr>
        <w:pStyle w:val="5"/>
        <w:adjustRightInd w:val="0"/>
        <w:snapToGrid w:val="0"/>
        <w:spacing w:before="0" w:beforeAutospacing="0" w:after="0" w:afterAutospacing="0" w:line="360" w:lineRule="auto"/>
        <w:rPr>
          <w:rFonts w:ascii="华文仿宋" w:hAnsi="华文仿宋" w:eastAsia="华文仿宋"/>
          <w:sz w:val="30"/>
          <w:szCs w:val="30"/>
        </w:rPr>
      </w:pPr>
    </w:p>
    <w:p>
      <w:pPr>
        <w:pStyle w:val="5"/>
        <w:adjustRightInd w:val="0"/>
        <w:snapToGrid w:val="0"/>
        <w:spacing w:before="0" w:beforeAutospacing="0" w:after="0" w:afterAutospacing="0" w:line="360" w:lineRule="auto"/>
        <w:rPr>
          <w:rFonts w:ascii="华文仿宋" w:hAnsi="华文仿宋" w:eastAsia="华文仿宋"/>
          <w:sz w:val="30"/>
          <w:szCs w:val="30"/>
        </w:rPr>
      </w:pPr>
    </w:p>
    <w:p>
      <w:pPr>
        <w:adjustRightInd w:val="0"/>
        <w:snapToGrid w:val="0"/>
        <w:spacing w:line="360" w:lineRule="auto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三、草业领域招生计划（含总计划、已接收推免生数）</w:t>
      </w:r>
    </w:p>
    <w:p>
      <w:pPr>
        <w:pStyle w:val="5"/>
        <w:adjustRightInd w:val="0"/>
        <w:snapToGrid w:val="0"/>
        <w:spacing w:before="0" w:beforeAutospacing="0" w:after="0" w:afterAutospacing="0" w:line="360" w:lineRule="auto"/>
        <w:ind w:firstLine="465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总招生指标：</w:t>
      </w:r>
      <w:r>
        <w:rPr>
          <w:rFonts w:asciiTheme="minorEastAsia" w:hAnsiTheme="minorEastAsia" w:eastAsiaTheme="minorEastAsia"/>
          <w:sz w:val="28"/>
          <w:szCs w:val="28"/>
        </w:rPr>
        <w:t>1</w:t>
      </w:r>
      <w:r>
        <w:rPr>
          <w:rFonts w:hint="eastAsia" w:asciiTheme="minorEastAsia" w:hAnsiTheme="minorEastAsia" w:eastAsiaTheme="minorEastAsia"/>
          <w:sz w:val="28"/>
          <w:szCs w:val="28"/>
          <w:lang w:val="en-US" w:eastAsia="zh-CN"/>
        </w:rPr>
        <w:t>3</w:t>
      </w:r>
      <w:bookmarkStart w:id="0" w:name="_GoBack"/>
      <w:bookmarkEnd w:id="0"/>
      <w:r>
        <w:rPr>
          <w:rFonts w:hint="eastAsia" w:asciiTheme="minorEastAsia" w:hAnsiTheme="minorEastAsia" w:eastAsiaTheme="minorEastAsia"/>
          <w:sz w:val="28"/>
          <w:szCs w:val="28"/>
        </w:rPr>
        <w:t>人，无推免生。</w:t>
      </w:r>
    </w:p>
    <w:p>
      <w:pPr>
        <w:adjustRightInd w:val="0"/>
        <w:snapToGrid w:val="0"/>
        <w:spacing w:line="360" w:lineRule="auto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四、复试形式</w:t>
      </w:r>
    </w:p>
    <w:p>
      <w:pPr>
        <w:pStyle w:val="5"/>
        <w:adjustRightInd w:val="0"/>
        <w:snapToGrid w:val="0"/>
        <w:spacing w:before="0" w:beforeAutospacing="0" w:after="0" w:afterAutospacing="0" w:line="360" w:lineRule="auto"/>
        <w:ind w:firstLine="465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复试形式为网络远程面试。采用 “云考场”（主平台）、腾讯会议（备用平台）等软件平台进行。远程复试具体要求详见《湖南农业大学2022年硕士研究生远程网络复试软硬件及环境等要求说明》</w:t>
      </w:r>
    </w:p>
    <w:p>
      <w:pPr>
        <w:pStyle w:val="5"/>
        <w:adjustRightInd w:val="0"/>
        <w:snapToGrid w:val="0"/>
        <w:spacing w:before="0" w:beforeAutospacing="0" w:after="0" w:afterAutospacing="0" w:line="360" w:lineRule="auto"/>
        <w:rPr>
          <w:rFonts w:ascii="Times New Roman" w:hAnsi="Times New Roman" w:cs="Times New Roman"/>
          <w:b/>
          <w:kern w:val="2"/>
          <w:sz w:val="28"/>
          <w:szCs w:val="28"/>
        </w:rPr>
      </w:pPr>
      <w:r>
        <w:rPr>
          <w:rFonts w:hint="eastAsia" w:ascii="Times New Roman" w:hAnsi="Times New Roman" w:cs="Times New Roman"/>
          <w:b/>
          <w:kern w:val="2"/>
          <w:sz w:val="28"/>
          <w:szCs w:val="28"/>
        </w:rPr>
        <w:t>五、复试时间、地点和内容</w:t>
      </w:r>
    </w:p>
    <w:p>
      <w:pPr>
        <w:pStyle w:val="5"/>
        <w:adjustRightInd w:val="0"/>
        <w:snapToGrid w:val="0"/>
        <w:spacing w:before="0" w:beforeAutospacing="0" w:after="0" w:afterAutospacing="0" w:line="360" w:lineRule="auto"/>
        <w:ind w:firstLine="465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时间：</w:t>
      </w:r>
      <w:r>
        <w:rPr>
          <w:rFonts w:asciiTheme="minorEastAsia" w:hAnsiTheme="minorEastAsia" w:eastAsiaTheme="minorEastAsia"/>
          <w:sz w:val="28"/>
          <w:szCs w:val="28"/>
        </w:rPr>
        <w:t>2022</w:t>
      </w:r>
      <w:r>
        <w:rPr>
          <w:rFonts w:hint="eastAsia" w:asciiTheme="minorEastAsia" w:hAnsiTheme="minorEastAsia" w:eastAsiaTheme="minorEastAsia"/>
          <w:sz w:val="28"/>
          <w:szCs w:val="28"/>
        </w:rPr>
        <w:t>年4月</w:t>
      </w:r>
      <w:r>
        <w:rPr>
          <w:rFonts w:asciiTheme="minorEastAsia" w:hAnsiTheme="minorEastAsia" w:eastAsiaTheme="minorEastAsia"/>
          <w:sz w:val="28"/>
          <w:szCs w:val="28"/>
        </w:rPr>
        <w:t>5</w:t>
      </w:r>
      <w:r>
        <w:rPr>
          <w:rFonts w:hint="eastAsia" w:asciiTheme="minorEastAsia" w:hAnsiTheme="minorEastAsia" w:eastAsiaTheme="minorEastAsia"/>
          <w:sz w:val="28"/>
          <w:szCs w:val="28"/>
        </w:rPr>
        <w:t>日（星期二），</w:t>
      </w:r>
      <w:r>
        <w:rPr>
          <w:rFonts w:asciiTheme="minorEastAsia" w:hAnsiTheme="minorEastAsia" w:eastAsiaTheme="minorEastAsia"/>
          <w:sz w:val="28"/>
          <w:szCs w:val="28"/>
        </w:rPr>
        <w:t>12</w:t>
      </w:r>
      <w:r>
        <w:rPr>
          <w:rFonts w:hint="eastAsia" w:asciiTheme="minorEastAsia" w:hAnsiTheme="minorEastAsia" w:eastAsiaTheme="minorEastAsia"/>
          <w:sz w:val="28"/>
          <w:szCs w:val="28"/>
        </w:rPr>
        <w:t>:</w:t>
      </w:r>
      <w:r>
        <w:rPr>
          <w:rFonts w:asciiTheme="minorEastAsia" w:hAnsiTheme="minorEastAsia" w:eastAsiaTheme="minorEastAsia"/>
          <w:sz w:val="28"/>
          <w:szCs w:val="28"/>
        </w:rPr>
        <w:t>30</w:t>
      </w:r>
      <w:r>
        <w:rPr>
          <w:rFonts w:hint="eastAsia" w:asciiTheme="minorEastAsia" w:hAnsiTheme="minorEastAsia" w:eastAsiaTheme="minorEastAsia"/>
          <w:sz w:val="28"/>
          <w:szCs w:val="28"/>
        </w:rPr>
        <w:t xml:space="preserve"> － </w:t>
      </w:r>
      <w:r>
        <w:rPr>
          <w:rFonts w:asciiTheme="minorEastAsia" w:hAnsiTheme="minorEastAsia" w:eastAsiaTheme="minorEastAsia"/>
          <w:sz w:val="28"/>
          <w:szCs w:val="28"/>
        </w:rPr>
        <w:t>19</w:t>
      </w:r>
      <w:r>
        <w:rPr>
          <w:rFonts w:hint="eastAsia" w:asciiTheme="minorEastAsia" w:hAnsiTheme="minorEastAsia" w:eastAsiaTheme="minorEastAsia"/>
          <w:sz w:val="28"/>
          <w:szCs w:val="28"/>
        </w:rPr>
        <w:t>:</w:t>
      </w:r>
      <w:r>
        <w:rPr>
          <w:rFonts w:asciiTheme="minorEastAsia" w:hAnsiTheme="minorEastAsia" w:eastAsiaTheme="minorEastAsia"/>
          <w:sz w:val="28"/>
          <w:szCs w:val="28"/>
        </w:rPr>
        <w:t>00</w:t>
      </w:r>
    </w:p>
    <w:p>
      <w:pPr>
        <w:pStyle w:val="5"/>
        <w:adjustRightInd w:val="0"/>
        <w:snapToGrid w:val="0"/>
        <w:spacing w:before="0" w:beforeAutospacing="0" w:after="0" w:afterAutospacing="0" w:line="360" w:lineRule="auto"/>
        <w:ind w:firstLine="465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地点：1</w:t>
      </w:r>
      <w:r>
        <w:rPr>
          <w:rFonts w:asciiTheme="minorEastAsia" w:hAnsiTheme="minorEastAsia" w:eastAsiaTheme="minorEastAsia"/>
          <w:sz w:val="28"/>
          <w:szCs w:val="28"/>
        </w:rPr>
        <w:t>2</w:t>
      </w:r>
      <w:r>
        <w:rPr>
          <w:rFonts w:hint="eastAsia" w:asciiTheme="minorEastAsia" w:hAnsiTheme="minorEastAsia" w:eastAsiaTheme="minorEastAsia"/>
          <w:sz w:val="28"/>
          <w:szCs w:val="28"/>
        </w:rPr>
        <w:t>教</w:t>
      </w:r>
      <w:r>
        <w:rPr>
          <w:rFonts w:asciiTheme="minorEastAsia" w:hAnsiTheme="minorEastAsia" w:eastAsiaTheme="minorEastAsia"/>
          <w:sz w:val="28"/>
          <w:szCs w:val="28"/>
        </w:rPr>
        <w:t>632</w:t>
      </w:r>
    </w:p>
    <w:p>
      <w:pPr>
        <w:pStyle w:val="5"/>
        <w:adjustRightInd w:val="0"/>
        <w:snapToGrid w:val="0"/>
        <w:spacing w:before="0" w:beforeAutospacing="0" w:after="0" w:afterAutospacing="0" w:line="360" w:lineRule="auto"/>
        <w:ind w:firstLine="465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内容：</w:t>
      </w:r>
    </w:p>
    <w:p>
      <w:pPr>
        <w:pStyle w:val="5"/>
        <w:adjustRightInd w:val="0"/>
        <w:snapToGrid w:val="0"/>
        <w:spacing w:before="0" w:beforeAutospacing="0" w:after="0" w:afterAutospacing="0" w:line="360" w:lineRule="auto"/>
        <w:ind w:firstLine="465"/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b/>
          <w:bCs/>
          <w:sz w:val="28"/>
          <w:szCs w:val="28"/>
        </w:rPr>
        <w:t>1</w:t>
      </w:r>
      <w:r>
        <w:rPr>
          <w:rFonts w:hint="eastAsia" w:asciiTheme="minorEastAsia" w:hAnsiTheme="minorEastAsia" w:eastAsiaTheme="minorEastAsia"/>
          <w:b/>
          <w:bCs/>
          <w:sz w:val="28"/>
          <w:szCs w:val="28"/>
        </w:rPr>
        <w:t>.英语听力及口语测试：</w:t>
      </w:r>
      <w:r>
        <w:rPr>
          <w:rFonts w:hint="eastAsia" w:asciiTheme="minorEastAsia" w:hAnsiTheme="minorEastAsia" w:eastAsiaTheme="minorEastAsia"/>
          <w:sz w:val="28"/>
          <w:szCs w:val="28"/>
        </w:rPr>
        <w:t>满分3</w:t>
      </w:r>
      <w:r>
        <w:rPr>
          <w:rFonts w:asciiTheme="minorEastAsia" w:hAnsiTheme="minorEastAsia" w:eastAsiaTheme="minorEastAsia"/>
          <w:sz w:val="28"/>
          <w:szCs w:val="28"/>
        </w:rPr>
        <w:t>0分，其中听力、口语各</w:t>
      </w:r>
      <w:r>
        <w:rPr>
          <w:rFonts w:hint="eastAsia" w:asciiTheme="minorEastAsia" w:hAnsiTheme="minorEastAsia" w:eastAsiaTheme="minorEastAsia"/>
          <w:sz w:val="28"/>
          <w:szCs w:val="28"/>
        </w:rPr>
        <w:t>1</w:t>
      </w:r>
      <w:r>
        <w:rPr>
          <w:rFonts w:asciiTheme="minorEastAsia" w:hAnsiTheme="minorEastAsia" w:eastAsiaTheme="minorEastAsia"/>
          <w:sz w:val="28"/>
          <w:szCs w:val="28"/>
        </w:rPr>
        <w:t>5</w:t>
      </w:r>
      <w:r>
        <w:rPr>
          <w:rFonts w:hint="eastAsia" w:asciiTheme="minorEastAsia" w:hAnsiTheme="minorEastAsia" w:eastAsiaTheme="minorEastAsia"/>
          <w:sz w:val="28"/>
          <w:szCs w:val="28"/>
        </w:rPr>
        <w:t>分，以口头作答的方式进行，主要包括英文自我介绍、英文问答等。考官根据互动对话情况进行评价后分别确定成绩。</w:t>
      </w:r>
    </w:p>
    <w:p>
      <w:pPr>
        <w:pStyle w:val="5"/>
        <w:adjustRightInd w:val="0"/>
        <w:snapToGrid w:val="0"/>
        <w:spacing w:before="0" w:beforeAutospacing="0" w:after="0" w:afterAutospacing="0" w:line="360" w:lineRule="auto"/>
        <w:ind w:firstLine="465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b/>
          <w:bCs/>
          <w:sz w:val="28"/>
          <w:szCs w:val="28"/>
        </w:rPr>
        <w:t>2.专业基础知识测试：</w:t>
      </w:r>
      <w:r>
        <w:rPr>
          <w:rFonts w:hint="eastAsia" w:asciiTheme="minorEastAsia" w:hAnsiTheme="minorEastAsia" w:eastAsiaTheme="minorEastAsia"/>
          <w:sz w:val="28"/>
          <w:szCs w:val="28"/>
        </w:rPr>
        <w:t>开放性</w:t>
      </w:r>
      <w:r>
        <w:rPr>
          <w:rFonts w:asciiTheme="minorEastAsia" w:hAnsiTheme="minorEastAsia" w:eastAsiaTheme="minorEastAsia"/>
          <w:sz w:val="28"/>
          <w:szCs w:val="28"/>
        </w:rPr>
        <w:t>考试，以口头回答的方式进行；评价方式为定性评价，分“合格”、“不合格”两个等级，不合格者不予录取；考试科目及参考书目见《</w:t>
      </w:r>
      <w:r>
        <w:rPr>
          <w:rFonts w:hint="eastAsia" w:asciiTheme="minorEastAsia" w:hAnsiTheme="minorEastAsia" w:eastAsiaTheme="minorEastAsia"/>
          <w:sz w:val="28"/>
          <w:szCs w:val="28"/>
        </w:rPr>
        <w:t>湖南农业大学202</w:t>
      </w:r>
      <w:r>
        <w:rPr>
          <w:rFonts w:asciiTheme="minorEastAsia" w:hAnsiTheme="minorEastAsia" w:eastAsiaTheme="minorEastAsia"/>
          <w:sz w:val="28"/>
          <w:szCs w:val="28"/>
        </w:rPr>
        <w:t>2</w:t>
      </w:r>
      <w:r>
        <w:rPr>
          <w:rFonts w:hint="eastAsia" w:asciiTheme="minorEastAsia" w:hAnsiTheme="minorEastAsia" w:eastAsiaTheme="minorEastAsia"/>
          <w:sz w:val="28"/>
          <w:szCs w:val="28"/>
        </w:rPr>
        <w:t>年攻读硕士学位研究生招生简章</w:t>
      </w:r>
      <w:r>
        <w:rPr>
          <w:rFonts w:asciiTheme="minorEastAsia" w:hAnsiTheme="minorEastAsia" w:eastAsiaTheme="minorEastAsia"/>
          <w:sz w:val="28"/>
          <w:szCs w:val="28"/>
        </w:rPr>
        <w:t>》及其附件。</w:t>
      </w:r>
    </w:p>
    <w:p>
      <w:pPr>
        <w:pStyle w:val="5"/>
        <w:adjustRightInd w:val="0"/>
        <w:snapToGrid w:val="0"/>
        <w:spacing w:before="0" w:beforeAutospacing="0" w:after="0" w:afterAutospacing="0" w:line="360" w:lineRule="auto"/>
        <w:ind w:firstLine="465"/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b/>
          <w:bCs/>
          <w:sz w:val="28"/>
          <w:szCs w:val="28"/>
        </w:rPr>
        <w:t>3</w:t>
      </w:r>
      <w:r>
        <w:rPr>
          <w:rFonts w:hint="eastAsia" w:asciiTheme="minorEastAsia" w:hAnsiTheme="minorEastAsia" w:eastAsiaTheme="minorEastAsia"/>
          <w:b/>
          <w:bCs/>
          <w:sz w:val="28"/>
          <w:szCs w:val="28"/>
        </w:rPr>
        <w:t>.思想政治素质和道德品质考核：</w:t>
      </w:r>
      <w:r>
        <w:rPr>
          <w:rFonts w:asciiTheme="minorEastAsia" w:hAnsiTheme="minorEastAsia" w:eastAsiaTheme="minorEastAsia"/>
          <w:sz w:val="28"/>
          <w:szCs w:val="28"/>
        </w:rPr>
        <w:t>主要对考生思想政治表现、</w:t>
      </w:r>
      <w:r>
        <w:rPr>
          <w:rFonts w:hint="eastAsia" w:asciiTheme="minorEastAsia" w:hAnsiTheme="minorEastAsia" w:eastAsiaTheme="minorEastAsia"/>
          <w:sz w:val="28"/>
          <w:szCs w:val="28"/>
        </w:rPr>
        <w:t>时事政策理解、</w:t>
      </w:r>
      <w:r>
        <w:rPr>
          <w:rFonts w:asciiTheme="minorEastAsia" w:hAnsiTheme="minorEastAsia" w:eastAsiaTheme="minorEastAsia"/>
          <w:sz w:val="28"/>
          <w:szCs w:val="28"/>
        </w:rPr>
        <w:t>工作学习态度、职业道德和遵纪守法等方面进行</w:t>
      </w:r>
      <w:r>
        <w:rPr>
          <w:rFonts w:hint="eastAsia" w:asciiTheme="minorEastAsia" w:hAnsiTheme="minorEastAsia" w:eastAsiaTheme="minorEastAsia"/>
          <w:sz w:val="28"/>
          <w:szCs w:val="28"/>
        </w:rPr>
        <w:t>考核，</w:t>
      </w:r>
      <w:r>
        <w:rPr>
          <w:rFonts w:asciiTheme="minorEastAsia" w:hAnsiTheme="minorEastAsia" w:eastAsiaTheme="minorEastAsia"/>
          <w:sz w:val="28"/>
          <w:szCs w:val="28"/>
        </w:rPr>
        <w:t>评价方式为定性评价，分“合格”、“不合格”两个等级，不合格者不予录取。</w:t>
      </w:r>
    </w:p>
    <w:p>
      <w:pPr>
        <w:pStyle w:val="5"/>
        <w:adjustRightInd w:val="0"/>
        <w:snapToGrid w:val="0"/>
        <w:spacing w:before="0" w:beforeAutospacing="0" w:after="0" w:afterAutospacing="0" w:line="360" w:lineRule="auto"/>
        <w:ind w:firstLine="465"/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b/>
          <w:bCs/>
          <w:sz w:val="28"/>
          <w:szCs w:val="28"/>
        </w:rPr>
        <w:t>4</w:t>
      </w:r>
      <w:r>
        <w:rPr>
          <w:rFonts w:hint="eastAsia" w:asciiTheme="minorEastAsia" w:hAnsiTheme="minorEastAsia" w:eastAsiaTheme="minorEastAsia"/>
          <w:b/>
          <w:bCs/>
          <w:sz w:val="28"/>
          <w:szCs w:val="28"/>
        </w:rPr>
        <w:t>.综合素质能力考核：</w:t>
      </w:r>
      <w:r>
        <w:rPr>
          <w:rFonts w:hint="eastAsia" w:asciiTheme="minorEastAsia" w:hAnsiTheme="minorEastAsia" w:eastAsiaTheme="minorEastAsia"/>
          <w:sz w:val="28"/>
          <w:szCs w:val="28"/>
        </w:rPr>
        <w:t>满分70</w:t>
      </w:r>
      <w:r>
        <w:rPr>
          <w:rFonts w:asciiTheme="minorEastAsia" w:hAnsiTheme="minorEastAsia" w:eastAsiaTheme="minorEastAsia"/>
          <w:sz w:val="28"/>
          <w:szCs w:val="28"/>
        </w:rPr>
        <w:t>分，以口头问答的方式进行，</w:t>
      </w:r>
      <w:r>
        <w:rPr>
          <w:rFonts w:hint="eastAsia" w:asciiTheme="minorEastAsia" w:hAnsiTheme="minorEastAsia" w:eastAsiaTheme="minorEastAsia"/>
          <w:sz w:val="28"/>
          <w:szCs w:val="28"/>
        </w:rPr>
        <w:t>主要对考生的综合素质、</w:t>
      </w:r>
      <w:r>
        <w:rPr>
          <w:rFonts w:asciiTheme="minorEastAsia" w:hAnsiTheme="minorEastAsia" w:eastAsiaTheme="minorEastAsia"/>
          <w:sz w:val="28"/>
          <w:szCs w:val="28"/>
        </w:rPr>
        <w:t>专业</w:t>
      </w:r>
      <w:r>
        <w:rPr>
          <w:rFonts w:hint="eastAsia" w:asciiTheme="minorEastAsia" w:hAnsiTheme="minorEastAsia" w:eastAsiaTheme="minorEastAsia"/>
          <w:sz w:val="28"/>
          <w:szCs w:val="28"/>
        </w:rPr>
        <w:t>素养、科研素质和潜力进行考察</w:t>
      </w:r>
      <w:r>
        <w:rPr>
          <w:rFonts w:asciiTheme="minorEastAsia" w:hAnsiTheme="minorEastAsia" w:eastAsiaTheme="minorEastAsia"/>
          <w:sz w:val="28"/>
          <w:szCs w:val="28"/>
        </w:rPr>
        <w:t>。</w:t>
      </w:r>
    </w:p>
    <w:p>
      <w:pPr>
        <w:adjustRightInd w:val="0"/>
        <w:snapToGrid w:val="0"/>
        <w:spacing w:line="360" w:lineRule="auto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六、录取规则</w:t>
      </w:r>
    </w:p>
    <w:p>
      <w:pPr>
        <w:adjustRightInd w:val="0"/>
        <w:snapToGrid w:val="0"/>
        <w:spacing w:line="360" w:lineRule="auto"/>
        <w:ind w:firstLine="560" w:firstLineChars="200"/>
        <w:rPr>
          <w:rFonts w:cs="宋体" w:asciiTheme="minorEastAsia" w:hAnsiTheme="minorEastAsia" w:eastAsiaTheme="minorEastAsia"/>
          <w:kern w:val="0"/>
          <w:sz w:val="28"/>
          <w:szCs w:val="28"/>
        </w:rPr>
      </w:pPr>
      <w:r>
        <w:rPr>
          <w:rFonts w:hint="eastAsia" w:cs="宋体" w:asciiTheme="minorEastAsia" w:hAnsiTheme="minorEastAsia" w:eastAsiaTheme="minorEastAsia"/>
          <w:kern w:val="0"/>
          <w:sz w:val="28"/>
          <w:szCs w:val="28"/>
        </w:rPr>
        <w:t>复试成绩由英语听力测试成绩(满分15分)、英语口语测试成绩(满分15分)、综合面试成绩(满分70分) 三部分组成。</w:t>
      </w:r>
    </w:p>
    <w:p>
      <w:pPr>
        <w:adjustRightInd w:val="0"/>
        <w:snapToGrid w:val="0"/>
        <w:spacing w:line="360" w:lineRule="auto"/>
        <w:ind w:firstLine="560" w:firstLineChars="200"/>
        <w:rPr>
          <w:rFonts w:cs="宋体" w:asciiTheme="minorEastAsia" w:hAnsiTheme="minorEastAsia" w:eastAsiaTheme="minorEastAsia"/>
          <w:kern w:val="0"/>
          <w:sz w:val="28"/>
          <w:szCs w:val="28"/>
        </w:rPr>
      </w:pPr>
      <w:r>
        <w:rPr>
          <w:rFonts w:hint="eastAsia" w:cs="宋体" w:asciiTheme="minorEastAsia" w:hAnsiTheme="minorEastAsia" w:eastAsiaTheme="minorEastAsia"/>
          <w:kern w:val="0"/>
          <w:sz w:val="28"/>
          <w:szCs w:val="28"/>
        </w:rPr>
        <w:t>综合成绩由初试成绩和复试成绩组成，其中初试成绩权重为70%，复试成绩权重为30%。</w:t>
      </w:r>
    </w:p>
    <w:p>
      <w:pPr>
        <w:adjustRightInd w:val="0"/>
        <w:snapToGrid w:val="0"/>
        <w:spacing w:line="360" w:lineRule="auto"/>
        <w:ind w:firstLine="560" w:firstLineChars="200"/>
        <w:rPr>
          <w:rFonts w:cs="宋体" w:asciiTheme="minorEastAsia" w:hAnsiTheme="minorEastAsia" w:eastAsiaTheme="minorEastAsia"/>
          <w:kern w:val="0"/>
          <w:sz w:val="28"/>
          <w:szCs w:val="28"/>
        </w:rPr>
      </w:pPr>
      <w:r>
        <w:rPr>
          <w:rFonts w:hint="eastAsia" w:cs="宋体" w:asciiTheme="minorEastAsia" w:hAnsiTheme="minorEastAsia" w:eastAsiaTheme="minorEastAsia"/>
          <w:kern w:val="0"/>
          <w:sz w:val="28"/>
          <w:szCs w:val="28"/>
        </w:rPr>
        <w:t>综合成绩=初试成绩(折合成百分制)*70%+复试成绩*30%</w:t>
      </w:r>
      <w:r>
        <w:rPr>
          <w:rFonts w:hint="eastAsia" w:asciiTheme="minorEastAsia" w:hAnsiTheme="minorEastAsia" w:eastAsiaTheme="minorEastAsia"/>
          <w:sz w:val="28"/>
          <w:szCs w:val="28"/>
        </w:rPr>
        <w:t>，各项成绩计算到小数点后2位</w:t>
      </w:r>
      <w:r>
        <w:rPr>
          <w:rFonts w:hint="eastAsia" w:cs="宋体" w:asciiTheme="minorEastAsia" w:hAnsiTheme="minorEastAsia" w:eastAsiaTheme="minorEastAsia"/>
          <w:kern w:val="0"/>
          <w:sz w:val="28"/>
          <w:szCs w:val="28"/>
        </w:rPr>
        <w:t>。</w:t>
      </w:r>
    </w:p>
    <w:p>
      <w:pPr>
        <w:adjustRightInd w:val="0"/>
        <w:snapToGrid w:val="0"/>
        <w:spacing w:line="360" w:lineRule="auto"/>
        <w:ind w:firstLine="560" w:firstLineChars="200"/>
        <w:rPr>
          <w:rFonts w:cs="宋体" w:asciiTheme="minorEastAsia" w:hAnsiTheme="minorEastAsia" w:eastAsiaTheme="minorEastAsia"/>
          <w:kern w:val="0"/>
          <w:sz w:val="28"/>
          <w:szCs w:val="28"/>
        </w:rPr>
      </w:pPr>
      <w:r>
        <w:rPr>
          <w:rFonts w:hint="eastAsia" w:cs="宋体" w:asciiTheme="minorEastAsia" w:hAnsiTheme="minorEastAsia" w:eastAsiaTheme="minorEastAsia"/>
          <w:kern w:val="0"/>
          <w:sz w:val="28"/>
          <w:szCs w:val="28"/>
        </w:rPr>
        <w:t>根据考生综合成绩从高分到低分录取。</w:t>
      </w:r>
    </w:p>
    <w:p>
      <w:pPr>
        <w:adjustRightInd w:val="0"/>
        <w:snapToGrid w:val="0"/>
        <w:spacing w:line="360" w:lineRule="auto"/>
        <w:ind w:firstLine="560" w:firstLineChars="200"/>
        <w:rPr>
          <w:rFonts w:cs="宋体" w:asciiTheme="minorEastAsia" w:hAnsiTheme="minorEastAsia" w:eastAsiaTheme="minorEastAsia"/>
          <w:kern w:val="0"/>
          <w:sz w:val="28"/>
          <w:szCs w:val="28"/>
        </w:rPr>
      </w:pPr>
      <w:r>
        <w:rPr>
          <w:rFonts w:hint="eastAsia" w:cs="宋体" w:asciiTheme="minorEastAsia" w:hAnsiTheme="minorEastAsia" w:eastAsiaTheme="minorEastAsia"/>
          <w:kern w:val="0"/>
          <w:sz w:val="28"/>
          <w:szCs w:val="28"/>
        </w:rPr>
        <w:t>有以下情形之一的考生不予录取：</w:t>
      </w:r>
    </w:p>
    <w:p>
      <w:pPr>
        <w:adjustRightInd w:val="0"/>
        <w:snapToGrid w:val="0"/>
        <w:spacing w:line="360" w:lineRule="auto"/>
        <w:ind w:firstLine="560" w:firstLineChars="200"/>
        <w:rPr>
          <w:rFonts w:cs="宋体" w:asciiTheme="minorEastAsia" w:hAnsiTheme="minorEastAsia" w:eastAsiaTheme="minorEastAsia"/>
          <w:kern w:val="0"/>
          <w:sz w:val="28"/>
          <w:szCs w:val="28"/>
        </w:rPr>
      </w:pPr>
      <w:r>
        <w:rPr>
          <w:rFonts w:hint="eastAsia" w:cs="宋体" w:asciiTheme="minorEastAsia" w:hAnsiTheme="minorEastAsia" w:eastAsiaTheme="minorEastAsia"/>
          <w:kern w:val="0"/>
          <w:sz w:val="28"/>
          <w:szCs w:val="28"/>
        </w:rPr>
        <w:t>1、专业基础知识测试不合格者；</w:t>
      </w:r>
    </w:p>
    <w:p>
      <w:pPr>
        <w:adjustRightInd w:val="0"/>
        <w:snapToGrid w:val="0"/>
        <w:spacing w:line="360" w:lineRule="auto"/>
        <w:ind w:firstLine="560" w:firstLineChars="200"/>
        <w:rPr>
          <w:rFonts w:cs="宋体" w:asciiTheme="minorEastAsia" w:hAnsiTheme="minorEastAsia" w:eastAsiaTheme="minorEastAsia"/>
          <w:kern w:val="0"/>
          <w:sz w:val="28"/>
          <w:szCs w:val="28"/>
        </w:rPr>
      </w:pPr>
      <w:r>
        <w:rPr>
          <w:rFonts w:hint="eastAsia" w:cs="宋体" w:asciiTheme="minorEastAsia" w:hAnsiTheme="minorEastAsia" w:eastAsiaTheme="minorEastAsia"/>
          <w:kern w:val="0"/>
          <w:sz w:val="28"/>
          <w:szCs w:val="28"/>
        </w:rPr>
        <w:t>2、思想政治素质和道德品质考核不合格者；</w:t>
      </w:r>
    </w:p>
    <w:p>
      <w:pPr>
        <w:adjustRightInd w:val="0"/>
        <w:snapToGrid w:val="0"/>
        <w:spacing w:line="360" w:lineRule="auto"/>
        <w:ind w:firstLine="560" w:firstLineChars="200"/>
        <w:rPr>
          <w:rFonts w:cs="宋体" w:asciiTheme="minorEastAsia" w:hAnsiTheme="minorEastAsia" w:eastAsiaTheme="minorEastAsia"/>
          <w:kern w:val="0"/>
          <w:sz w:val="28"/>
          <w:szCs w:val="28"/>
        </w:rPr>
      </w:pPr>
      <w:r>
        <w:rPr>
          <w:rFonts w:cs="宋体" w:asciiTheme="minorEastAsia" w:hAnsiTheme="minorEastAsia" w:eastAsiaTheme="minorEastAsia"/>
          <w:kern w:val="0"/>
          <w:sz w:val="28"/>
          <w:szCs w:val="28"/>
        </w:rPr>
        <w:t>3</w:t>
      </w:r>
      <w:r>
        <w:rPr>
          <w:rFonts w:hint="eastAsia" w:cs="宋体" w:asciiTheme="minorEastAsia" w:hAnsiTheme="minorEastAsia" w:eastAsiaTheme="minorEastAsia"/>
          <w:kern w:val="0"/>
          <w:sz w:val="28"/>
          <w:szCs w:val="28"/>
        </w:rPr>
        <w:t>、复试成绩不合格(60分以下)者；</w:t>
      </w:r>
    </w:p>
    <w:p>
      <w:pPr>
        <w:adjustRightInd w:val="0"/>
        <w:snapToGrid w:val="0"/>
        <w:spacing w:line="360" w:lineRule="auto"/>
        <w:ind w:firstLine="560" w:firstLineChars="200"/>
        <w:rPr>
          <w:rFonts w:cs="宋体" w:asciiTheme="minorEastAsia" w:hAnsiTheme="minorEastAsia" w:eastAsiaTheme="minorEastAsia"/>
          <w:kern w:val="0"/>
          <w:sz w:val="28"/>
          <w:szCs w:val="28"/>
        </w:rPr>
      </w:pPr>
      <w:r>
        <w:rPr>
          <w:rFonts w:cs="宋体" w:asciiTheme="minorEastAsia" w:hAnsiTheme="minorEastAsia" w:eastAsiaTheme="minorEastAsia"/>
          <w:kern w:val="0"/>
          <w:sz w:val="28"/>
          <w:szCs w:val="28"/>
        </w:rPr>
        <w:t>4</w:t>
      </w:r>
      <w:r>
        <w:rPr>
          <w:rFonts w:hint="eastAsia" w:cs="宋体" w:asciiTheme="minorEastAsia" w:hAnsiTheme="minorEastAsia" w:eastAsiaTheme="minorEastAsia"/>
          <w:kern w:val="0"/>
          <w:sz w:val="28"/>
          <w:szCs w:val="28"/>
        </w:rPr>
        <w:t>、人事档案审查不合格者；</w:t>
      </w:r>
    </w:p>
    <w:p>
      <w:pPr>
        <w:adjustRightInd w:val="0"/>
        <w:snapToGrid w:val="0"/>
        <w:spacing w:line="360" w:lineRule="auto"/>
        <w:ind w:firstLine="560" w:firstLineChars="200"/>
        <w:rPr>
          <w:rFonts w:cs="宋体" w:asciiTheme="minorEastAsia" w:hAnsiTheme="minorEastAsia" w:eastAsiaTheme="minorEastAsia"/>
          <w:kern w:val="0"/>
          <w:sz w:val="28"/>
          <w:szCs w:val="28"/>
        </w:rPr>
      </w:pPr>
      <w:r>
        <w:rPr>
          <w:rFonts w:cs="宋体" w:asciiTheme="minorEastAsia" w:hAnsiTheme="minorEastAsia" w:eastAsiaTheme="minorEastAsia"/>
          <w:kern w:val="0"/>
          <w:sz w:val="28"/>
          <w:szCs w:val="28"/>
        </w:rPr>
        <w:t>5</w:t>
      </w:r>
      <w:r>
        <w:rPr>
          <w:rFonts w:hint="eastAsia" w:cs="宋体" w:asciiTheme="minorEastAsia" w:hAnsiTheme="minorEastAsia" w:eastAsiaTheme="minorEastAsia"/>
          <w:kern w:val="0"/>
          <w:sz w:val="28"/>
          <w:szCs w:val="28"/>
        </w:rPr>
        <w:t>、报考资格不符合规定者；</w:t>
      </w:r>
    </w:p>
    <w:p>
      <w:pPr>
        <w:adjustRightInd w:val="0"/>
        <w:snapToGrid w:val="0"/>
        <w:spacing w:line="360" w:lineRule="auto"/>
        <w:ind w:firstLine="560" w:firstLineChars="200"/>
        <w:rPr>
          <w:rFonts w:cs="宋体" w:asciiTheme="minorEastAsia" w:hAnsiTheme="minorEastAsia" w:eastAsiaTheme="minorEastAsia"/>
          <w:kern w:val="0"/>
          <w:sz w:val="28"/>
          <w:szCs w:val="28"/>
        </w:rPr>
      </w:pPr>
      <w:r>
        <w:rPr>
          <w:rFonts w:cs="宋体" w:asciiTheme="minorEastAsia" w:hAnsiTheme="minorEastAsia" w:eastAsiaTheme="minorEastAsia"/>
          <w:kern w:val="0"/>
          <w:sz w:val="28"/>
          <w:szCs w:val="28"/>
        </w:rPr>
        <w:t>6</w:t>
      </w:r>
      <w:r>
        <w:rPr>
          <w:rFonts w:hint="eastAsia" w:cs="宋体" w:asciiTheme="minorEastAsia" w:hAnsiTheme="minorEastAsia" w:eastAsiaTheme="minorEastAsia"/>
          <w:kern w:val="0"/>
          <w:sz w:val="28"/>
          <w:szCs w:val="28"/>
        </w:rPr>
        <w:t>、未通过或未完成学历(学籍)认证者；</w:t>
      </w:r>
    </w:p>
    <w:p>
      <w:pPr>
        <w:adjustRightInd w:val="0"/>
        <w:snapToGrid w:val="0"/>
        <w:spacing w:line="360" w:lineRule="auto"/>
        <w:ind w:firstLine="560" w:firstLineChars="200"/>
        <w:rPr>
          <w:rFonts w:cs="宋体" w:asciiTheme="minorEastAsia" w:hAnsiTheme="minorEastAsia" w:eastAsiaTheme="minorEastAsia"/>
          <w:kern w:val="0"/>
          <w:sz w:val="28"/>
          <w:szCs w:val="28"/>
        </w:rPr>
      </w:pPr>
      <w:r>
        <w:rPr>
          <w:rFonts w:cs="宋体" w:asciiTheme="minorEastAsia" w:hAnsiTheme="minorEastAsia" w:eastAsiaTheme="minorEastAsia"/>
          <w:kern w:val="0"/>
          <w:sz w:val="28"/>
          <w:szCs w:val="28"/>
        </w:rPr>
        <w:t>7</w:t>
      </w:r>
      <w:r>
        <w:rPr>
          <w:rFonts w:hint="eastAsia" w:cs="宋体" w:asciiTheme="minorEastAsia" w:hAnsiTheme="minorEastAsia" w:eastAsiaTheme="minorEastAsia"/>
          <w:kern w:val="0"/>
          <w:sz w:val="28"/>
          <w:szCs w:val="28"/>
        </w:rPr>
        <w:t>、体检不合格者。</w:t>
      </w:r>
    </w:p>
    <w:p>
      <w:pPr>
        <w:adjustRightInd w:val="0"/>
        <w:snapToGrid w:val="0"/>
        <w:spacing w:line="360" w:lineRule="auto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七、拟录取建议名单的确定</w:t>
      </w:r>
    </w:p>
    <w:p>
      <w:pPr>
        <w:pStyle w:val="5"/>
        <w:adjustRightInd w:val="0"/>
        <w:snapToGrid w:val="0"/>
        <w:spacing w:before="0" w:beforeAutospacing="0" w:after="0" w:afterAutospacing="0" w:line="360" w:lineRule="auto"/>
        <w:ind w:firstLine="465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根据考生综合成绩排名确定拟录取考生名单，并通知考生、报学院汇总。</w:t>
      </w:r>
    </w:p>
    <w:sectPr>
      <w:pgSz w:w="11906" w:h="16838"/>
      <w:pgMar w:top="1440" w:right="1080" w:bottom="1440" w:left="108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Arial">
    <w:panose1 w:val="020B0604020202020204"/>
    <w:charset w:val="00"/>
    <w:family w:val="swiss"/>
    <w:pitch w:val="default"/>
    <w:sig w:usb0="E0002EFF" w:usb1="C0007843" w:usb2="00000009" w:usb3="00000000" w:csb0="400001FF" w:csb1="FFFF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isplayBackgroundShape w:val="1"/>
  <w:bordersDoNotSurroundHeader w:val="1"/>
  <w:bordersDoNotSurroundFooter w:val="1"/>
  <w:documentProtection w:enforcement="0"/>
  <w:defaultTabStop w:val="720"/>
  <w:drawingGridHorizontalSpacing w:val="105"/>
  <w:drawingGridVerticalSpacing w:val="156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2261"/>
    <w:rsid w:val="0002632C"/>
    <w:rsid w:val="000624E2"/>
    <w:rsid w:val="000772FE"/>
    <w:rsid w:val="000A703F"/>
    <w:rsid w:val="00116A95"/>
    <w:rsid w:val="001200D8"/>
    <w:rsid w:val="001278D2"/>
    <w:rsid w:val="00187457"/>
    <w:rsid w:val="001B4A57"/>
    <w:rsid w:val="001C1D1E"/>
    <w:rsid w:val="001E68DC"/>
    <w:rsid w:val="001F5940"/>
    <w:rsid w:val="00212868"/>
    <w:rsid w:val="0024758E"/>
    <w:rsid w:val="00251E27"/>
    <w:rsid w:val="0026431B"/>
    <w:rsid w:val="002947D2"/>
    <w:rsid w:val="002B7C52"/>
    <w:rsid w:val="002C0ADE"/>
    <w:rsid w:val="003022CA"/>
    <w:rsid w:val="00323B43"/>
    <w:rsid w:val="00363E35"/>
    <w:rsid w:val="00371DC7"/>
    <w:rsid w:val="003D3724"/>
    <w:rsid w:val="003D37D8"/>
    <w:rsid w:val="003F1E25"/>
    <w:rsid w:val="0041490C"/>
    <w:rsid w:val="00420292"/>
    <w:rsid w:val="004358AB"/>
    <w:rsid w:val="004857A2"/>
    <w:rsid w:val="004D1D66"/>
    <w:rsid w:val="00515553"/>
    <w:rsid w:val="00522604"/>
    <w:rsid w:val="00526423"/>
    <w:rsid w:val="005279E2"/>
    <w:rsid w:val="00533502"/>
    <w:rsid w:val="00586637"/>
    <w:rsid w:val="005D490B"/>
    <w:rsid w:val="00690725"/>
    <w:rsid w:val="006F6BFB"/>
    <w:rsid w:val="00702261"/>
    <w:rsid w:val="00732AA5"/>
    <w:rsid w:val="0075241D"/>
    <w:rsid w:val="00774E86"/>
    <w:rsid w:val="00794601"/>
    <w:rsid w:val="007A4E0B"/>
    <w:rsid w:val="007C43E3"/>
    <w:rsid w:val="007F4D5E"/>
    <w:rsid w:val="00891533"/>
    <w:rsid w:val="00897669"/>
    <w:rsid w:val="008B7726"/>
    <w:rsid w:val="008D260F"/>
    <w:rsid w:val="008D4DE5"/>
    <w:rsid w:val="008F21A4"/>
    <w:rsid w:val="008F228C"/>
    <w:rsid w:val="00944488"/>
    <w:rsid w:val="00971168"/>
    <w:rsid w:val="00974BDC"/>
    <w:rsid w:val="00A17A83"/>
    <w:rsid w:val="00A62EFF"/>
    <w:rsid w:val="00A6401A"/>
    <w:rsid w:val="00A73E3F"/>
    <w:rsid w:val="00A7555F"/>
    <w:rsid w:val="00B17CB7"/>
    <w:rsid w:val="00B33990"/>
    <w:rsid w:val="00B33D4C"/>
    <w:rsid w:val="00B579A2"/>
    <w:rsid w:val="00C36395"/>
    <w:rsid w:val="00CF3828"/>
    <w:rsid w:val="00D42A9E"/>
    <w:rsid w:val="00D460DF"/>
    <w:rsid w:val="00D56AF4"/>
    <w:rsid w:val="00D62676"/>
    <w:rsid w:val="00D66873"/>
    <w:rsid w:val="00DC3F9F"/>
    <w:rsid w:val="00DD06D2"/>
    <w:rsid w:val="00DD631B"/>
    <w:rsid w:val="00E71372"/>
    <w:rsid w:val="00EC7E0C"/>
    <w:rsid w:val="00ED0429"/>
    <w:rsid w:val="00EF0F5D"/>
    <w:rsid w:val="00F75439"/>
    <w:rsid w:val="00F96E5A"/>
    <w:rsid w:val="00FF6436"/>
    <w:rsid w:val="00FF7863"/>
    <w:rsid w:val="02323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6">
    <w:name w:val="Title"/>
    <w:basedOn w:val="1"/>
    <w:next w:val="1"/>
    <w:link w:val="12"/>
    <w:qFormat/>
    <w:uiPriority w:val="0"/>
    <w:pPr>
      <w:spacing w:before="240" w:after="60"/>
      <w:jc w:val="center"/>
      <w:outlineLvl w:val="0"/>
    </w:pPr>
    <w:rPr>
      <w:rFonts w:eastAsia="黑体" w:asciiTheme="majorHAnsi" w:hAnsiTheme="majorHAnsi" w:cstheme="majorBidi"/>
      <w:b/>
      <w:bCs/>
      <w:sz w:val="32"/>
      <w:szCs w:val="32"/>
    </w:rPr>
  </w:style>
  <w:style w:type="character" w:customStyle="1" w:styleId="9">
    <w:name w:val="页眉 字符"/>
    <w:basedOn w:val="8"/>
    <w:link w:val="4"/>
    <w:qFormat/>
    <w:uiPriority w:val="99"/>
    <w:rPr>
      <w:kern w:val="2"/>
      <w:sz w:val="18"/>
      <w:szCs w:val="18"/>
    </w:rPr>
  </w:style>
  <w:style w:type="character" w:customStyle="1" w:styleId="10">
    <w:name w:val="页脚 字符"/>
    <w:basedOn w:val="8"/>
    <w:link w:val="3"/>
    <w:uiPriority w:val="99"/>
    <w:rPr>
      <w:kern w:val="2"/>
      <w:sz w:val="18"/>
      <w:szCs w:val="18"/>
    </w:rPr>
  </w:style>
  <w:style w:type="character" w:customStyle="1" w:styleId="11">
    <w:name w:val="批注框文本 字符"/>
    <w:basedOn w:val="8"/>
    <w:link w:val="2"/>
    <w:semiHidden/>
    <w:uiPriority w:val="99"/>
    <w:rPr>
      <w:kern w:val="2"/>
      <w:sz w:val="18"/>
      <w:szCs w:val="18"/>
    </w:rPr>
  </w:style>
  <w:style w:type="character" w:customStyle="1" w:styleId="12">
    <w:name w:val="标题 字符"/>
    <w:basedOn w:val="8"/>
    <w:link w:val="6"/>
    <w:qFormat/>
    <w:uiPriority w:val="0"/>
    <w:rPr>
      <w:rFonts w:eastAsia="黑体" w:asciiTheme="majorHAnsi" w:hAnsiTheme="majorHAnsi" w:cstheme="majorBidi"/>
      <w:b/>
      <w:bCs/>
      <w:kern w:val="2"/>
      <w:sz w:val="32"/>
      <w:szCs w:val="32"/>
    </w:rPr>
  </w:style>
  <w:style w:type="paragraph" w:styleId="13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HAU</Company>
  <Pages>1</Pages>
  <Words>258</Words>
  <Characters>1477</Characters>
  <Lines>12</Lines>
  <Paragraphs>3</Paragraphs>
  <TotalTime>40</TotalTime>
  <ScaleCrop>false</ScaleCrop>
  <LinksUpToDate>false</LinksUpToDate>
  <CharactersWithSpaces>1732</CharactersWithSpaces>
  <Application>WPS Office_11.1.0.11622_F1E327BC-269C-435d-A152-05C5408002CA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2022-04-01T02:10:00Z</dcterms:created>
  <dc:creator>ZNB</dc:creator>
  <cp:lastModifiedBy>Administrator</cp:lastModifiedBy>
  <cp:lastPrinted>2020-05-17T23:03:00Z</cp:lastPrinted>
  <dcterms:modified xsi:type="dcterms:W3CDTF">2022-04-01T09:05:22Z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2052-11.1.0.11622</vt:lpwstr>
  </property>
  <property fmtid="{D5CDD505-2E9C-101B-9397-08002B2CF9AE}" pid="3" name="ICV">
    <vt:lpwstr>0EDD0684AD3A4C47AFB401396969E7C4</vt:lpwstr>
  </property>
</Properties>
</file>